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026" w:rsidRPr="00557C9E" w:rsidRDefault="008C6026" w:rsidP="00E3160B">
      <w:pPr>
        <w:pStyle w:val="v1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</w:rPr>
      </w:pPr>
      <w:r w:rsidRPr="00557C9E">
        <w:rPr>
          <w:rFonts w:asciiTheme="minorHAnsi" w:hAnsiTheme="minorHAnsi" w:cstheme="minorHAnsi"/>
          <w:b/>
          <w:bCs/>
          <w:color w:val="002060"/>
        </w:rPr>
        <w:t>Razpis – izbira ponudb za opravljanje računovodskih opravi</w:t>
      </w:r>
      <w:r w:rsidR="00FC798E">
        <w:rPr>
          <w:rFonts w:asciiTheme="minorHAnsi" w:hAnsiTheme="minorHAnsi" w:cstheme="minorHAnsi"/>
          <w:b/>
          <w:bCs/>
          <w:color w:val="002060"/>
        </w:rPr>
        <w:t>l</w:t>
      </w:r>
    </w:p>
    <w:p w:rsidR="008C6026" w:rsidRPr="00557C9E" w:rsidRDefault="008C6026" w:rsidP="0011694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</w:rPr>
      </w:pPr>
    </w:p>
    <w:p w:rsidR="00557C9E" w:rsidRDefault="008C6026" w:rsidP="00557C9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</w:rPr>
      </w:pPr>
      <w:r w:rsidRPr="00557C9E">
        <w:rPr>
          <w:rFonts w:asciiTheme="minorHAnsi" w:hAnsiTheme="minorHAnsi" w:cstheme="minorHAnsi"/>
          <w:color w:val="002060"/>
        </w:rPr>
        <w:t>Srednja šola za trženje in dizajn Maribor izvaja postopek izbire izvajalca za opravljanje računovodskih opravil</w:t>
      </w:r>
      <w:r w:rsidR="00C35939" w:rsidRPr="00557C9E">
        <w:rPr>
          <w:rFonts w:asciiTheme="minorHAnsi" w:hAnsiTheme="minorHAnsi" w:cstheme="minorHAnsi"/>
          <w:color w:val="002060"/>
        </w:rPr>
        <w:t xml:space="preserve"> za redno in izredno izobraževanje</w:t>
      </w:r>
      <w:r w:rsidRPr="00557C9E">
        <w:rPr>
          <w:rFonts w:asciiTheme="minorHAnsi" w:hAnsiTheme="minorHAnsi" w:cstheme="minorHAnsi"/>
          <w:color w:val="002060"/>
        </w:rPr>
        <w:t>.</w:t>
      </w:r>
      <w:r w:rsidR="0011694E" w:rsidRPr="00557C9E">
        <w:rPr>
          <w:rFonts w:asciiTheme="minorHAnsi" w:hAnsiTheme="minorHAnsi" w:cstheme="minorHAnsi"/>
          <w:color w:val="002060"/>
        </w:rPr>
        <w:t xml:space="preserve"> </w:t>
      </w:r>
    </w:p>
    <w:p w:rsidR="005153E5" w:rsidRDefault="005153E5" w:rsidP="00557C9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</w:rPr>
      </w:pPr>
    </w:p>
    <w:p w:rsidR="0011694E" w:rsidRDefault="0011694E" w:rsidP="00557C9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</w:rPr>
      </w:pPr>
      <w:r w:rsidRPr="00557C9E">
        <w:rPr>
          <w:rFonts w:asciiTheme="minorHAnsi" w:hAnsiTheme="minorHAnsi" w:cstheme="minorHAnsi"/>
          <w:color w:val="002060"/>
        </w:rPr>
        <w:t>Na šoli je zaposlenih 5</w:t>
      </w:r>
      <w:r w:rsidR="00081435">
        <w:rPr>
          <w:rFonts w:asciiTheme="minorHAnsi" w:hAnsiTheme="minorHAnsi" w:cstheme="minorHAnsi"/>
          <w:color w:val="002060"/>
        </w:rPr>
        <w:t>4</w:t>
      </w:r>
      <w:r w:rsidRPr="00557C9E">
        <w:rPr>
          <w:rFonts w:asciiTheme="minorHAnsi" w:hAnsiTheme="minorHAnsi" w:cstheme="minorHAnsi"/>
          <w:color w:val="002060"/>
        </w:rPr>
        <w:t xml:space="preserve"> javnih uslužbencev</w:t>
      </w:r>
      <w:r w:rsidR="00C35939" w:rsidRPr="00557C9E">
        <w:rPr>
          <w:rFonts w:asciiTheme="minorHAnsi" w:hAnsiTheme="minorHAnsi" w:cstheme="minorHAnsi"/>
          <w:color w:val="002060"/>
        </w:rPr>
        <w:t xml:space="preserve"> (od 5</w:t>
      </w:r>
      <w:r w:rsidR="00081435">
        <w:rPr>
          <w:rFonts w:asciiTheme="minorHAnsi" w:hAnsiTheme="minorHAnsi" w:cstheme="minorHAnsi"/>
          <w:color w:val="002060"/>
        </w:rPr>
        <w:t>5</w:t>
      </w:r>
      <w:r w:rsidR="00C35939" w:rsidRPr="00557C9E">
        <w:rPr>
          <w:rFonts w:asciiTheme="minorHAnsi" w:hAnsiTheme="minorHAnsi" w:cstheme="minorHAnsi"/>
          <w:color w:val="002060"/>
        </w:rPr>
        <w:t xml:space="preserve"> do </w:t>
      </w:r>
      <w:r w:rsidR="00081435">
        <w:rPr>
          <w:rFonts w:asciiTheme="minorHAnsi" w:hAnsiTheme="minorHAnsi" w:cstheme="minorHAnsi"/>
          <w:color w:val="002060"/>
        </w:rPr>
        <w:t>60</w:t>
      </w:r>
      <w:r w:rsidR="00C35939" w:rsidRPr="00557C9E">
        <w:rPr>
          <w:rFonts w:asciiTheme="minorHAnsi" w:hAnsiTheme="minorHAnsi" w:cstheme="minorHAnsi"/>
          <w:color w:val="002060"/>
        </w:rPr>
        <w:t>)</w:t>
      </w:r>
      <w:r w:rsidRPr="00557C9E">
        <w:rPr>
          <w:rFonts w:asciiTheme="minorHAnsi" w:hAnsiTheme="minorHAnsi" w:cstheme="minorHAnsi"/>
          <w:color w:val="002060"/>
        </w:rPr>
        <w:t>, na leto je prejetih 900 računov in cca 560 izdanih računov</w:t>
      </w:r>
      <w:r w:rsidR="00C35939" w:rsidRPr="00557C9E">
        <w:rPr>
          <w:rFonts w:asciiTheme="minorHAnsi" w:hAnsiTheme="minorHAnsi" w:cstheme="minorHAnsi"/>
          <w:color w:val="002060"/>
        </w:rPr>
        <w:t xml:space="preserve"> (od tega izda računovodstvo le cca 40 računov, ostalo pa izdajo v izobraževanju odraslih).</w:t>
      </w:r>
    </w:p>
    <w:p w:rsidR="00557C9E" w:rsidRDefault="00557C9E" w:rsidP="00557C9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</w:rPr>
      </w:pPr>
    </w:p>
    <w:p w:rsidR="00557C9E" w:rsidRDefault="00557C9E" w:rsidP="00557C9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</w:rPr>
      </w:pPr>
      <w:r w:rsidRPr="00557C9E">
        <w:rPr>
          <w:rFonts w:asciiTheme="minorHAnsi" w:hAnsiTheme="minorHAnsi" w:cstheme="minorHAnsi"/>
          <w:color w:val="002060"/>
        </w:rPr>
        <w:t xml:space="preserve">Delo se opravlja v prostorih Srednje šole za trženje in dizajn Maribor, najmanj </w:t>
      </w:r>
      <w:r w:rsidR="004E12CC">
        <w:rPr>
          <w:rFonts w:asciiTheme="minorHAnsi" w:hAnsiTheme="minorHAnsi" w:cstheme="minorHAnsi"/>
          <w:color w:val="002060"/>
        </w:rPr>
        <w:t>2</w:t>
      </w:r>
      <w:bookmarkStart w:id="0" w:name="_GoBack"/>
      <w:bookmarkEnd w:id="0"/>
      <w:r w:rsidRPr="00557C9E">
        <w:rPr>
          <w:rFonts w:asciiTheme="minorHAnsi" w:hAnsiTheme="minorHAnsi" w:cstheme="minorHAnsi"/>
          <w:color w:val="002060"/>
        </w:rPr>
        <w:t xml:space="preserve"> dni/teden, ostalo pa lahko na daljavo.</w:t>
      </w:r>
    </w:p>
    <w:p w:rsidR="00557C9E" w:rsidRPr="00557C9E" w:rsidRDefault="00557C9E" w:rsidP="00557C9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</w:rPr>
      </w:pPr>
    </w:p>
    <w:p w:rsidR="00557C9E" w:rsidRPr="00557C9E" w:rsidRDefault="00557C9E" w:rsidP="00557C9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</w:rPr>
      </w:pPr>
      <w:r w:rsidRPr="00557C9E">
        <w:rPr>
          <w:rFonts w:asciiTheme="minorHAnsi" w:hAnsiTheme="minorHAnsi" w:cstheme="minorHAnsi"/>
          <w:color w:val="002060"/>
        </w:rPr>
        <w:t xml:space="preserve">Čas trajanja izvajanja ponudbe je od 1. </w:t>
      </w:r>
      <w:r w:rsidR="00081435">
        <w:rPr>
          <w:rFonts w:asciiTheme="minorHAnsi" w:hAnsiTheme="minorHAnsi" w:cstheme="minorHAnsi"/>
          <w:color w:val="002060"/>
        </w:rPr>
        <w:t>11</w:t>
      </w:r>
      <w:r w:rsidRPr="00557C9E">
        <w:rPr>
          <w:rFonts w:asciiTheme="minorHAnsi" w:hAnsiTheme="minorHAnsi" w:cstheme="minorHAnsi"/>
          <w:color w:val="002060"/>
        </w:rPr>
        <w:t>. 202</w:t>
      </w:r>
      <w:r w:rsidR="00081435">
        <w:rPr>
          <w:rFonts w:asciiTheme="minorHAnsi" w:hAnsiTheme="minorHAnsi" w:cstheme="minorHAnsi"/>
          <w:color w:val="002060"/>
        </w:rPr>
        <w:t>6</w:t>
      </w:r>
      <w:r w:rsidRPr="00557C9E">
        <w:rPr>
          <w:rFonts w:asciiTheme="minorHAnsi" w:hAnsiTheme="minorHAnsi" w:cstheme="minorHAnsi"/>
          <w:color w:val="002060"/>
        </w:rPr>
        <w:t xml:space="preserve"> do 31. </w:t>
      </w:r>
      <w:r w:rsidR="00081435">
        <w:rPr>
          <w:rFonts w:asciiTheme="minorHAnsi" w:hAnsiTheme="minorHAnsi" w:cstheme="minorHAnsi"/>
          <w:color w:val="002060"/>
        </w:rPr>
        <w:t>10</w:t>
      </w:r>
      <w:r w:rsidRPr="00557C9E">
        <w:rPr>
          <w:rFonts w:asciiTheme="minorHAnsi" w:hAnsiTheme="minorHAnsi" w:cstheme="minorHAnsi"/>
          <w:color w:val="002060"/>
        </w:rPr>
        <w:t>. 202</w:t>
      </w:r>
      <w:r w:rsidR="00081435">
        <w:rPr>
          <w:rFonts w:asciiTheme="minorHAnsi" w:hAnsiTheme="minorHAnsi" w:cstheme="minorHAnsi"/>
          <w:color w:val="002060"/>
        </w:rPr>
        <w:t>7</w:t>
      </w:r>
      <w:r w:rsidRPr="00557C9E">
        <w:rPr>
          <w:rFonts w:asciiTheme="minorHAnsi" w:hAnsiTheme="minorHAnsi" w:cstheme="minorHAnsi"/>
          <w:color w:val="002060"/>
        </w:rPr>
        <w:t xml:space="preserve">. </w:t>
      </w:r>
      <w:r w:rsidR="00B16AE4">
        <w:rPr>
          <w:rFonts w:asciiTheme="minorHAnsi" w:hAnsiTheme="minorHAnsi" w:cstheme="minorHAnsi"/>
          <w:color w:val="002060"/>
        </w:rPr>
        <w:t>V</w:t>
      </w:r>
      <w:r w:rsidRPr="00557C9E">
        <w:rPr>
          <w:rFonts w:asciiTheme="minorHAnsi" w:hAnsiTheme="minorHAnsi" w:cstheme="minorHAnsi"/>
          <w:color w:val="002060"/>
        </w:rPr>
        <w:t xml:space="preserve"> ponudbi navedite ceno brez DDV in </w:t>
      </w:r>
      <w:r w:rsidR="004B65E8">
        <w:rPr>
          <w:rFonts w:asciiTheme="minorHAnsi" w:hAnsiTheme="minorHAnsi" w:cstheme="minorHAnsi"/>
          <w:color w:val="002060"/>
        </w:rPr>
        <w:t xml:space="preserve">ceno </w:t>
      </w:r>
      <w:r w:rsidRPr="00557C9E">
        <w:rPr>
          <w:rFonts w:asciiTheme="minorHAnsi" w:hAnsiTheme="minorHAnsi" w:cstheme="minorHAnsi"/>
          <w:color w:val="002060"/>
        </w:rPr>
        <w:t>z DDV. SŠTD si pridržuje pravico, da ne izbere nobenega ponudnika.</w:t>
      </w:r>
    </w:p>
    <w:p w:rsidR="00557C9E" w:rsidRPr="00557C9E" w:rsidRDefault="00557C9E" w:rsidP="00557C9E">
      <w:pPr>
        <w:pStyle w:val="v1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2060"/>
        </w:rPr>
      </w:pPr>
    </w:p>
    <w:p w:rsidR="00557C9E" w:rsidRPr="00557C9E" w:rsidRDefault="00557C9E" w:rsidP="00557C9E">
      <w:pPr>
        <w:pStyle w:val="v1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</w:rPr>
      </w:pPr>
      <w:r w:rsidRPr="00557C9E">
        <w:rPr>
          <w:rFonts w:asciiTheme="minorHAnsi" w:hAnsiTheme="minorHAnsi" w:cstheme="minorHAnsi"/>
          <w:color w:val="002060"/>
        </w:rPr>
        <w:t xml:space="preserve">Ponudniki oddajo ponudbe </w:t>
      </w:r>
      <w:r w:rsidRPr="00557C9E">
        <w:rPr>
          <w:rFonts w:asciiTheme="minorHAnsi" w:hAnsiTheme="minorHAnsi" w:cstheme="minorHAnsi"/>
          <w:b/>
          <w:color w:val="002060"/>
        </w:rPr>
        <w:t xml:space="preserve">najkasneje </w:t>
      </w:r>
      <w:r w:rsidRPr="00557C9E">
        <w:rPr>
          <w:rFonts w:asciiTheme="minorHAnsi" w:hAnsiTheme="minorHAnsi" w:cstheme="minorHAnsi"/>
          <w:b/>
          <w:bCs/>
          <w:color w:val="002060"/>
        </w:rPr>
        <w:t xml:space="preserve">do </w:t>
      </w:r>
      <w:r w:rsidR="00081435">
        <w:rPr>
          <w:rFonts w:asciiTheme="minorHAnsi" w:hAnsiTheme="minorHAnsi" w:cstheme="minorHAnsi"/>
          <w:b/>
          <w:bCs/>
          <w:color w:val="002060"/>
        </w:rPr>
        <w:t>7</w:t>
      </w:r>
      <w:r w:rsidRPr="00557C9E">
        <w:rPr>
          <w:rFonts w:asciiTheme="minorHAnsi" w:hAnsiTheme="minorHAnsi" w:cstheme="minorHAnsi"/>
          <w:b/>
          <w:bCs/>
          <w:color w:val="002060"/>
        </w:rPr>
        <w:t>. 5. 202</w:t>
      </w:r>
      <w:r w:rsidR="00081435">
        <w:rPr>
          <w:rFonts w:asciiTheme="minorHAnsi" w:hAnsiTheme="minorHAnsi" w:cstheme="minorHAnsi"/>
          <w:b/>
          <w:bCs/>
          <w:color w:val="002060"/>
        </w:rPr>
        <w:t>6</w:t>
      </w:r>
      <w:r w:rsidRPr="00557C9E">
        <w:rPr>
          <w:rFonts w:asciiTheme="minorHAnsi" w:hAnsiTheme="minorHAnsi" w:cstheme="minorHAnsi"/>
          <w:b/>
          <w:bCs/>
          <w:color w:val="002060"/>
        </w:rPr>
        <w:t xml:space="preserve"> do 14. ure na elektronsko pošto: </w:t>
      </w:r>
      <w:hyperlink r:id="rId5" w:history="1">
        <w:r w:rsidRPr="00557C9E">
          <w:rPr>
            <w:rStyle w:val="Hiperpovezava"/>
            <w:rFonts w:asciiTheme="minorHAnsi" w:hAnsiTheme="minorHAnsi" w:cstheme="minorHAnsi"/>
            <w:b/>
            <w:bCs/>
            <w:color w:val="002060"/>
          </w:rPr>
          <w:t>lidija.paradiz@guest.arnes.si</w:t>
        </w:r>
      </w:hyperlink>
      <w:r w:rsidRPr="00557C9E">
        <w:rPr>
          <w:rFonts w:asciiTheme="minorHAnsi" w:hAnsiTheme="minorHAnsi" w:cstheme="minorHAnsi"/>
          <w:b/>
          <w:bCs/>
          <w:color w:val="002060"/>
        </w:rPr>
        <w:t xml:space="preserve"> ali osebno v tajništvo SŠTD ali po pošti na naslov: SŠTD, Mladinska ulica 14, 2000 Maribor</w:t>
      </w:r>
    </w:p>
    <w:p w:rsidR="00557C9E" w:rsidRPr="00557C9E" w:rsidRDefault="00557C9E" w:rsidP="00557C9E">
      <w:pPr>
        <w:pStyle w:val="v1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2060"/>
        </w:rPr>
      </w:pPr>
    </w:p>
    <w:p w:rsidR="0011694E" w:rsidRPr="00D73140" w:rsidRDefault="00557C9E" w:rsidP="00557C9E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16"/>
          <w:szCs w:val="16"/>
          <w:u w:val="single"/>
        </w:rPr>
      </w:pPr>
      <w:r w:rsidRPr="00D73140">
        <w:rPr>
          <w:rFonts w:asciiTheme="minorHAnsi" w:hAnsiTheme="minorHAnsi" w:cstheme="minorHAnsi"/>
          <w:color w:val="002060"/>
          <w:sz w:val="16"/>
          <w:szCs w:val="16"/>
          <w:u w:val="single"/>
        </w:rPr>
        <w:t>Dodatno - o</w:t>
      </w:r>
      <w:r w:rsidR="0011694E" w:rsidRPr="00D73140">
        <w:rPr>
          <w:rFonts w:asciiTheme="minorHAnsi" w:hAnsiTheme="minorHAnsi" w:cstheme="minorHAnsi"/>
          <w:color w:val="002060"/>
          <w:sz w:val="16"/>
          <w:szCs w:val="16"/>
          <w:u w:val="single"/>
        </w:rPr>
        <w:t>pis opravil: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načrtuje, izvaja in vodi dela v računovodstvu;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odgovarja za zakonito, pravilno in pravočasno izvajanje del in nalog finančno-računovodske službe;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 xml:space="preserve">pripravlja podatke in analize za načrtovanje dejavnosti in druge poslovne odločitve vodstva zavoda; 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načrtuje poslovne stroške, vire financiranja dejavnosti, likvidnosti zavoda, naložb …;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analizira finančne rezultate poslovanja zavoda in svetuje v zvezi s potrebnimi ukrepi;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vodstvu zavoda posreduje predloge in informacije v zvezi z organizacijo finančno- računovodske službe;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 xml:space="preserve">skrbi za organizacijo in delitev del in nalog tako, da so vsa dela in naloge zakonito, pravočasno in pravilno izvršene; 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obvešča vodstvo zavoda o predpisih in odločitvah, pomembnih za zakonito in pravilno finančno-računovodsko poslovanje, ter v primeru sklepov ali odločitev v nasprotju s predpisi in pravili stroke o tem pisno obvesti vodstvo zavoda;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izdela predlog zaključnega računa in letnega poročila ter pripravi bilanco stanja, izkaz prihodkov in odhodkov ter pojasnila k izkazom in poslovnemu poročilu;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ureja zadeve s področja finančno-računovodske službe ter sodeluje s pristojnimi ustanovami in organizacijami (banka, organizacija, ki izvaja plačilni promet, pristojno ministrstvo, ZPIZ, ZZZS ipd.);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izvaja finančno načrtovanje in evidentira porabo finančnih sredstev;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izdela kalkulacije za plačila stroškov in prodajo blaga in storitev za dejavnosti zavoda;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skrbi za evidentiranje plačil in jih nadzoruje ter za pošiljanje opominov za plačilo zapadlih obveznosti;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pripravlja in sproti obnavlja/dopolnjuje analitični kontni plan (v skladu z enotnim kontnim načrtom), skrbi za knjiženje poslovnih dogodkov v poslovne knjige;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vodi evidence osnovnih sredstev in pripravlja podlage za inventuro;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odgovarja in skrbi za izdelavo statističnih poročil v zvezi s posameznimi izplačili ter poročil, ki jih zahtevajo pristojne ustanove (organizacija, ki izvaja plačilni promet, pristojno ministrstvo in drugi v skladu s predpisi);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skrbi za izdajanje dokumentov s področja računovodskega poslovanja (nalogov za izplačila, položnic, računov);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skrbi in odgovarja za reševanje reklamacij v zvezi z nalogi za izplačila;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obračunava plače delavcev in druge osebne prejemke, knjiži in vodi druga administrativna dela, ki so povezana s plačami delavcev in drugimi osebnimi prejemki delavcev;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skrbi za pravočasno najavo potrebnih sredstev ministrstvu;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spremlja predpise in spremembe na področjih, povezanih s finančno</w:t>
      </w:r>
      <w:r w:rsidRPr="00D73140">
        <w:rPr>
          <w:rFonts w:cstheme="minorHAnsi"/>
          <w:color w:val="002060"/>
          <w:sz w:val="16"/>
          <w:szCs w:val="16"/>
        </w:rPr>
        <w:softHyphen/>
        <w:t>-računovodskim delom;</w:t>
      </w:r>
    </w:p>
    <w:p w:rsidR="0011694E" w:rsidRPr="00D73140" w:rsidRDefault="0011694E" w:rsidP="0011694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color w:val="002060"/>
          <w:sz w:val="16"/>
          <w:szCs w:val="16"/>
        </w:rPr>
      </w:pPr>
      <w:r w:rsidRPr="00D73140">
        <w:rPr>
          <w:rFonts w:cstheme="minorHAnsi"/>
          <w:color w:val="002060"/>
          <w:sz w:val="16"/>
          <w:szCs w:val="16"/>
        </w:rPr>
        <w:t>skrbi za lastno stalno strokovno izpopolnjevanje in izpopolnjevanje službe, ki jo vodi;</w:t>
      </w:r>
    </w:p>
    <w:p w:rsidR="0011694E" w:rsidRPr="00D73140" w:rsidRDefault="0011694E" w:rsidP="0011694E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  <w:sz w:val="16"/>
          <w:szCs w:val="16"/>
        </w:rPr>
      </w:pPr>
      <w:r w:rsidRPr="00D73140">
        <w:rPr>
          <w:rFonts w:asciiTheme="minorHAnsi" w:hAnsiTheme="minorHAnsi" w:cstheme="minorHAnsi"/>
          <w:color w:val="002060"/>
          <w:sz w:val="16"/>
          <w:szCs w:val="16"/>
        </w:rPr>
        <w:t>opravlja druga dela po navodilih ravnatelja ali direktorja v skladu s predpisi, letnim delovnim načrtom zavoda in sklepi vodstva zavoda;</w:t>
      </w:r>
    </w:p>
    <w:p w:rsidR="005203E0" w:rsidRPr="00D73140" w:rsidRDefault="0011694E" w:rsidP="005203E0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02060"/>
          <w:sz w:val="16"/>
          <w:szCs w:val="16"/>
        </w:rPr>
      </w:pPr>
      <w:r w:rsidRPr="00D73140">
        <w:rPr>
          <w:rFonts w:asciiTheme="minorHAnsi" w:hAnsiTheme="minorHAnsi" w:cstheme="minorHAnsi"/>
          <w:color w:val="002060"/>
          <w:sz w:val="16"/>
          <w:szCs w:val="16"/>
        </w:rPr>
        <w:t>opravlja druge naloge v nujnih primerih.</w:t>
      </w:r>
    </w:p>
    <w:p w:rsidR="005203E0" w:rsidRPr="005203E0" w:rsidRDefault="005203E0" w:rsidP="005203E0">
      <w:pPr>
        <w:pStyle w:val="v1msonormal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Za vse nadaljnje informacije se lahko pokliče v tajništvo šole na številko 02 250 46 50.</w:t>
      </w:r>
    </w:p>
    <w:p w:rsidR="008C6026" w:rsidRPr="005153E5" w:rsidRDefault="005153E5" w:rsidP="0011694E">
      <w:pPr>
        <w:spacing w:line="240" w:lineRule="auto"/>
        <w:jc w:val="both"/>
        <w:rPr>
          <w:rFonts w:cstheme="minorHAnsi"/>
          <w:color w:val="002060"/>
        </w:rPr>
      </w:pPr>
      <w:r w:rsidRPr="005153E5">
        <w:rPr>
          <w:rFonts w:cstheme="minorHAnsi"/>
          <w:color w:val="002060"/>
        </w:rPr>
        <w:t xml:space="preserve">Maribor, </w:t>
      </w:r>
      <w:r w:rsidR="00DA1B8E">
        <w:rPr>
          <w:rFonts w:cstheme="minorHAnsi"/>
          <w:color w:val="002060"/>
        </w:rPr>
        <w:t>23. 4. 2026</w:t>
      </w:r>
    </w:p>
    <w:sectPr w:rsidR="008C6026" w:rsidRPr="0051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E609F"/>
    <w:multiLevelType w:val="hybridMultilevel"/>
    <w:tmpl w:val="19761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2504F"/>
    <w:multiLevelType w:val="hybridMultilevel"/>
    <w:tmpl w:val="33F833BC"/>
    <w:lvl w:ilvl="0" w:tplc="4418E2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26"/>
    <w:rsid w:val="00081435"/>
    <w:rsid w:val="0011694E"/>
    <w:rsid w:val="0013628B"/>
    <w:rsid w:val="00485185"/>
    <w:rsid w:val="004B65E8"/>
    <w:rsid w:val="004E12CC"/>
    <w:rsid w:val="005153E5"/>
    <w:rsid w:val="005203E0"/>
    <w:rsid w:val="00557C9E"/>
    <w:rsid w:val="005A14EA"/>
    <w:rsid w:val="008C6026"/>
    <w:rsid w:val="009A658F"/>
    <w:rsid w:val="009B6DC8"/>
    <w:rsid w:val="00B16AE4"/>
    <w:rsid w:val="00B76EB5"/>
    <w:rsid w:val="00C35939"/>
    <w:rsid w:val="00C97DAB"/>
    <w:rsid w:val="00D73140"/>
    <w:rsid w:val="00DA1B8E"/>
    <w:rsid w:val="00E3160B"/>
    <w:rsid w:val="00F85441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BCE4"/>
  <w15:chartTrackingRefBased/>
  <w15:docId w15:val="{B45326CC-B237-4215-AC6F-01CD1CB0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1msonormal">
    <w:name w:val="v1msonormal"/>
    <w:basedOn w:val="Navaden"/>
    <w:rsid w:val="008C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C602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C6026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11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169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dija.paradiz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 </cp:lastModifiedBy>
  <cp:revision>38</cp:revision>
  <cp:lastPrinted>2025-05-06T12:20:00Z</cp:lastPrinted>
  <dcterms:created xsi:type="dcterms:W3CDTF">2025-05-06T10:24:00Z</dcterms:created>
  <dcterms:modified xsi:type="dcterms:W3CDTF">2026-04-23T07:49:00Z</dcterms:modified>
</cp:coreProperties>
</file>